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7" w:rsidRPr="00F775EA" w:rsidRDefault="00DE44E9" w:rsidP="00460C99">
      <w:pPr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E44E9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roundrect id="AutoShape 2" o:spid="_x0000_s1026" style="position:absolute;left:0;text-align:left;margin-left:-23.55pt;margin-top:-25.2pt;width:507.75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" fillcolor="white [3201]" stroked="f" strokecolor="#c0504d [3205]" strokeweight="5pt">
            <v:stroke linestyle="thickThin"/>
            <v:shadow color="#868686"/>
          </v:roundrect>
        </w:pict>
      </w:r>
      <w:r w:rsidR="00FC46E7" w:rsidRPr="00F775EA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Основной целью медицинского кабинета является реализация медико-социальных мероприятий, учитывающих специфические особенности детей, в т.ч. подросткового возраста, и направленных на формирование потребности в здоровом образе жизни.</w:t>
      </w:r>
    </w:p>
    <w:p w:rsidR="00FC46E7" w:rsidRDefault="00FC46E7" w:rsidP="00FC46E7">
      <w:pPr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</w:pPr>
      <w:r w:rsidRPr="00FE151C">
        <w:rPr>
          <w:rStyle w:val="a5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  <w:t>Уважаемые родители! Не отправляйте больных детей в школу. Школьный фельдшер не ведёт приём больных детей, он оказывает неотложную, экстренную медицинскую помощь!</w:t>
      </w:r>
    </w:p>
    <w:p w:rsidR="000958ED" w:rsidRDefault="000958ED" w:rsidP="00FC46E7">
      <w:pPr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</w:pPr>
    </w:p>
    <w:p w:rsidR="000958ED" w:rsidRPr="000958ED" w:rsidRDefault="000958ED" w:rsidP="000958ED">
      <w:pPr>
        <w:ind w:firstLine="708"/>
        <w:jc w:val="center"/>
        <w:rPr>
          <w:rStyle w:val="a5"/>
          <w:rFonts w:ascii="Times New Roman" w:hAnsi="Times New Roman" w:cs="Times New Roman"/>
          <w:bCs w:val="0"/>
          <w:color w:val="E36C0A" w:themeColor="accent6" w:themeShade="BF"/>
          <w:sz w:val="28"/>
          <w:szCs w:val="28"/>
          <w:shd w:val="clear" w:color="auto" w:fill="FFFFFF"/>
        </w:rPr>
      </w:pPr>
      <w:r w:rsidRPr="000958ED">
        <w:rPr>
          <w:rStyle w:val="a5"/>
          <w:rFonts w:ascii="Times New Roman" w:hAnsi="Times New Roman" w:cs="Times New Roman"/>
          <w:bCs w:val="0"/>
          <w:color w:val="E36C0A" w:themeColor="accent6" w:themeShade="BF"/>
          <w:sz w:val="28"/>
          <w:szCs w:val="28"/>
          <w:highlight w:val="yellow"/>
          <w:shd w:val="clear" w:color="auto" w:fill="FFFFFF"/>
        </w:rPr>
        <w:t>ПРОФИЛАКТИКА ПЕДИКУЛЁЗА</w:t>
      </w:r>
    </w:p>
    <w:p w:rsidR="000958ED" w:rsidRDefault="000958ED" w:rsidP="000958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="00FC46E7" w:rsidRPr="00095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приказа от </w:t>
      </w:r>
      <w:r w:rsidR="00FC46E7" w:rsidRPr="000958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26.11.1998 г. № 342 "Об усилении мероприятий по профилактике эпидемиологического сыпного тифа и борьбе с педикулёзом"</w:t>
      </w:r>
      <w:r w:rsidR="00FC46E7" w:rsidRPr="00095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начале учебного года и после каждых каникул все дети осматриваются на педикулёз. </w:t>
      </w:r>
    </w:p>
    <w:p w:rsidR="00A317DB" w:rsidRDefault="000958ED" w:rsidP="000958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C46E7" w:rsidRPr="00095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Педикулёз - это социальная проблема. Для того</w:t>
      </w:r>
      <w:proofErr w:type="gramStart"/>
      <w:r w:rsidR="00FC46E7" w:rsidRPr="00095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FC46E7" w:rsidRPr="00095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не допустить распространения педикулёза в организованном коллективе, осматривайте головы своих детей не реже </w:t>
      </w:r>
      <w:r w:rsidR="00FC46E7" w:rsidRPr="00095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раз</w:t>
      </w:r>
      <w:r w:rsidR="00FE151C" w:rsidRPr="00095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FC46E7" w:rsidRPr="00095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неделю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958ED" w:rsidRDefault="000958ED" w:rsidP="000958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58ED" w:rsidRPr="000958ED" w:rsidRDefault="000958ED" w:rsidP="000958ED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shd w:val="clear" w:color="auto" w:fill="FFFFFF"/>
        </w:rPr>
      </w:pPr>
      <w:r w:rsidRPr="000958ED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highlight w:val="yellow"/>
          <w:shd w:val="clear" w:color="auto" w:fill="FFFFFF"/>
        </w:rPr>
        <w:t>МЕДИЦИНСКИЕ ОСМОТРЫ И ДИСПАНСЕРИЗАЦИЯ ШКОЛЬНИКОВ</w:t>
      </w:r>
    </w:p>
    <w:p w:rsidR="000958ED" w:rsidRDefault="000958ED" w:rsidP="000958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C4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приказа </w:t>
      </w:r>
      <w:r w:rsidRPr="00A317D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МЗ РФ от 10.08.17 №514н 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учебного года на базе школы и ГБУЗ "Детская городская поликлиника" проводятся медицинские осмотры школьников. </w:t>
      </w:r>
    </w:p>
    <w:p w:rsidR="000958ED" w:rsidRDefault="000958ED" w:rsidP="000958E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C46E7">
        <w:rPr>
          <w:rFonts w:ascii="Times New Roman" w:hAnsi="Times New Roman" w:cs="Times New Roman"/>
          <w:color w:val="000000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color w:val="000000"/>
          <w:sz w:val="28"/>
          <w:szCs w:val="28"/>
        </w:rPr>
        <w:t>прохождением медицинского осмотра</w:t>
      </w:r>
      <w:r w:rsidRPr="00FC46E7">
        <w:rPr>
          <w:rFonts w:ascii="Times New Roman" w:hAnsi="Times New Roman" w:cs="Times New Roman"/>
          <w:color w:val="000000"/>
          <w:sz w:val="28"/>
          <w:szCs w:val="28"/>
        </w:rPr>
        <w:t xml:space="preserve"> выдается информированное добровольное согласие на медицинское обследование для заполнения родителями (</w:t>
      </w:r>
      <w:r w:rsidRPr="00FE151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учащиеся, достигнувшие 15 лет,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заполняют бланк согласия на медицинский осмотр самостоятельно</w:t>
      </w:r>
      <w:r w:rsidRPr="00FE151C">
        <w:rPr>
          <w:rFonts w:ascii="Times New Roman" w:hAnsi="Times New Roman" w:cs="Times New Roman"/>
          <w:color w:val="000000"/>
          <w:sz w:val="28"/>
          <w:szCs w:val="28"/>
          <w:u w:val="single"/>
        </w:rPr>
        <w:t>, на основании законодательства РФ</w:t>
      </w:r>
      <w:r w:rsidRPr="00FC46E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958ED" w:rsidRPr="0037657A" w:rsidRDefault="000958ED" w:rsidP="000958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657A">
        <w:rPr>
          <w:rFonts w:ascii="Times New Roman" w:hAnsi="Times New Roman" w:cs="Times New Roman"/>
          <w:b/>
          <w:color w:val="000000"/>
          <w:sz w:val="28"/>
          <w:szCs w:val="28"/>
        </w:rPr>
        <w:t>План медицинского осмотра (по годам рождения):</w:t>
      </w:r>
    </w:p>
    <w:p w:rsidR="001C197A" w:rsidRPr="001C197A" w:rsidRDefault="000958ED" w:rsidP="001C197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Медицинский осмотр детей </w:t>
      </w:r>
      <w:r w:rsidR="007B6A89" w:rsidRPr="007B6A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200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7B6A89" w:rsidRPr="007B6A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2006, 2005</w:t>
      </w:r>
      <w:r w:rsidRPr="00905A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г.р.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проходить осенью 202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1C1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и включает в себя:</w:t>
      </w:r>
    </w:p>
    <w:p w:rsidR="001C197A" w:rsidRDefault="001C197A" w:rsidP="001C19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Сдачу лабораторных анализов на базе школы (общий анализ крови);</w:t>
      </w:r>
    </w:p>
    <w:p w:rsidR="001C197A" w:rsidRDefault="001C197A" w:rsidP="001C19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инструментальных обследований на базе школы - УЗИ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брюшной полости (для детей 200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.р.), снятие ЭКГ (для детей 200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200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г.р.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+ юноши 200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1C197A" w:rsidRDefault="001C197A" w:rsidP="001C19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антропометрии на базе школы, измерение АД, ЧСС;</w:t>
      </w:r>
    </w:p>
    <w:p w:rsidR="00691858" w:rsidRDefault="007B6A89" w:rsidP="001C19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Сдача лабораторных анализов н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базе ДГП (общий анализ мочи);</w:t>
      </w:r>
    </w:p>
    <w:p w:rsidR="001C197A" w:rsidRPr="001C197A" w:rsidRDefault="001C197A" w:rsidP="001C19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Осмотр узкими специалистами на базе ГБУЗ "Детская городская поликлиника" (Емельянова 2).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проведён осмотр следующими специалистами: </w:t>
      </w:r>
      <w:r w:rsidRPr="001C197A">
        <w:rPr>
          <w:rFonts w:ascii="Times New Roman" w:hAnsi="Times New Roman" w:cs="Times New Roman"/>
          <w:color w:val="000000"/>
          <w:sz w:val="28"/>
          <w:szCs w:val="28"/>
        </w:rPr>
        <w:t xml:space="preserve">педиатр, хирург, стоматолог, </w:t>
      </w:r>
      <w:proofErr w:type="spellStart"/>
      <w:r w:rsidRPr="001C197A">
        <w:rPr>
          <w:rFonts w:ascii="Times New Roman" w:hAnsi="Times New Roman" w:cs="Times New Roman"/>
          <w:color w:val="000000"/>
          <w:sz w:val="28"/>
          <w:szCs w:val="28"/>
        </w:rPr>
        <w:t>уролог-андролог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197A">
        <w:rPr>
          <w:rFonts w:ascii="Times New Roman" w:hAnsi="Times New Roman" w:cs="Times New Roman"/>
          <w:color w:val="000000"/>
          <w:sz w:val="28"/>
          <w:szCs w:val="28"/>
        </w:rPr>
        <w:t>(для юношей), эндокринолог, невролог, ортопед, окулист, ЛОР, акушер-гинеколог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197A">
        <w:rPr>
          <w:rFonts w:ascii="Times New Roman" w:hAnsi="Times New Roman" w:cs="Times New Roman"/>
          <w:color w:val="000000"/>
          <w:sz w:val="28"/>
          <w:szCs w:val="28"/>
        </w:rPr>
        <w:t>(БЕЗ осмотра, проводится беседа), психиатр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37657A" w:rsidRPr="00D85B8F" w:rsidRDefault="001C197A" w:rsidP="003765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приходят в строго назначенное время в сопровождении классного руководителя! В том случае, если ребёнок не смог пройти медицинский осмотр в назначенный день, ему будет предложено пройти его в другие дни в соответствии с графиком медосмотров (сообщит фельдшер школы)</w:t>
      </w:r>
      <w:r w:rsidR="00D85B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5B8F" w:rsidRPr="00D85B8F" w:rsidRDefault="00D85B8F" w:rsidP="0037657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D85B8F">
        <w:rPr>
          <w:rFonts w:ascii="Times New Roman" w:hAnsi="Times New Roman" w:cs="Times New Roman"/>
          <w:color w:val="020407"/>
          <w:sz w:val="28"/>
          <w:shd w:val="clear" w:color="auto" w:fill="FFFFFF"/>
        </w:rPr>
        <w:t xml:space="preserve">Подростки, достигшие 15 лет, подлежат </w:t>
      </w:r>
      <w:r w:rsidRPr="00691858">
        <w:rPr>
          <w:rFonts w:ascii="Times New Roman" w:hAnsi="Times New Roman" w:cs="Times New Roman"/>
          <w:color w:val="020407"/>
          <w:sz w:val="28"/>
          <w:u w:val="single"/>
          <w:shd w:val="clear" w:color="auto" w:fill="FFFFFF"/>
        </w:rPr>
        <w:t>флюорографическому обследованию</w:t>
      </w:r>
      <w:r w:rsidRPr="00D85B8F">
        <w:rPr>
          <w:rFonts w:ascii="Times New Roman" w:hAnsi="Times New Roman" w:cs="Times New Roman"/>
          <w:color w:val="020407"/>
          <w:sz w:val="28"/>
          <w:shd w:val="clear" w:color="auto" w:fill="FFFFFF"/>
        </w:rPr>
        <w:t xml:space="preserve">, для предупреждения возникновения и развития </w:t>
      </w:r>
      <w:r>
        <w:rPr>
          <w:rFonts w:ascii="Times New Roman" w:hAnsi="Times New Roman" w:cs="Times New Roman"/>
          <w:color w:val="020407"/>
          <w:sz w:val="28"/>
          <w:shd w:val="clear" w:color="auto" w:fill="FFFFFF"/>
        </w:rPr>
        <w:t>туберкулёза органов дыхания</w:t>
      </w:r>
      <w:r w:rsidRPr="00D85B8F">
        <w:rPr>
          <w:rFonts w:ascii="Times New Roman" w:hAnsi="Times New Roman" w:cs="Times New Roman"/>
          <w:color w:val="020407"/>
          <w:sz w:val="28"/>
          <w:shd w:val="clear" w:color="auto" w:fill="FFFFFF"/>
        </w:rPr>
        <w:t>. Обследование проводится централизованно по графику.</w:t>
      </w:r>
    </w:p>
    <w:p w:rsidR="0037657A" w:rsidRDefault="0037657A" w:rsidP="0037657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57A" w:rsidRDefault="0037657A" w:rsidP="0037657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Медицинский осмотр детей </w:t>
      </w:r>
      <w:r w:rsidR="007B6A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200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905A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проходить </w:t>
      </w:r>
      <w:r w:rsidR="007B6A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202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7B6A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 (по графику, точную дату сообщит фельдшер школы)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</w:t>
      </w:r>
      <w:r w:rsidR="007B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включает в себя:</w:t>
      </w:r>
    </w:p>
    <w:p w:rsidR="0037657A" w:rsidRDefault="0037657A" w:rsidP="003765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антропометрии на базе школы, измерение АД, ЧСС;</w:t>
      </w:r>
    </w:p>
    <w:p w:rsidR="0037657A" w:rsidRDefault="0037657A" w:rsidP="003765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Осмотр узкими специалистами на базе </w:t>
      </w:r>
      <w:r w:rsidR="005F5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 базе ГБУЗ «</w:t>
      </w:r>
      <w:proofErr w:type="gramStart"/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Южно-Сахалинская</w:t>
      </w:r>
      <w:proofErr w:type="gramEnd"/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ДГП»</w:t>
      </w:r>
      <w:r w:rsidR="005F5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осматривают следующие специалисты: педиатр, стоматолог, психиатр,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уролог-андролог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юношей), акушер-гинеколог (для девушек, проводится беседа БЕЗ осмотра);</w:t>
      </w:r>
    </w:p>
    <w:p w:rsidR="0037657A" w:rsidRPr="005F580C" w:rsidRDefault="0037657A" w:rsidP="003765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приходят в строго назначенное время в сопровождении классного руководителя! В том случае, если ребёнок не смог пройти медицинский осмотр в назначенный день, ему будет предложено пройти его в другие дни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графиком медос</w:t>
      </w:r>
      <w:r w:rsidR="005F580C">
        <w:rPr>
          <w:rFonts w:ascii="Times New Roman" w:hAnsi="Times New Roman" w:cs="Times New Roman"/>
          <w:color w:val="000000"/>
          <w:sz w:val="28"/>
          <w:szCs w:val="28"/>
        </w:rPr>
        <w:t>мотров (сообщит фельдшер школы);</w:t>
      </w:r>
    </w:p>
    <w:p w:rsidR="005F580C" w:rsidRPr="0037657A" w:rsidRDefault="005F580C" w:rsidP="0037657A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прохождением медицинского осмотра выдается информированное добровольное согласие на медицинское обследование для заполнения родителями.</w:t>
      </w:r>
    </w:p>
    <w:p w:rsidR="0037657A" w:rsidRDefault="0037657A" w:rsidP="0037657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57A" w:rsidRDefault="0037657A" w:rsidP="0037657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Медицинский осмотр детей 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2010</w:t>
      </w:r>
      <w:r w:rsidRPr="00905A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проходить на базе школы </w:t>
      </w:r>
      <w:r w:rsidR="005F5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202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5F5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 (по графику, точную дату сообщит фельдшер школы)</w:t>
      </w:r>
      <w:r w:rsidR="005F5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включает в себя:</w:t>
      </w:r>
    </w:p>
    <w:p w:rsidR="0037657A" w:rsidRDefault="0037657A" w:rsidP="0037657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антропометрии на базе школы, измерение АД, ЧСС;</w:t>
      </w:r>
    </w:p>
    <w:p w:rsidR="0037657A" w:rsidRDefault="0037657A" w:rsidP="0037657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Осмотр детей узкими специалистами на базе школы. Детей будут осматриват</w:t>
      </w:r>
      <w:r w:rsidR="005F5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ь: педиатр, окулист, стоматолог;</w:t>
      </w:r>
    </w:p>
    <w:p w:rsidR="005F580C" w:rsidRDefault="005F580C" w:rsidP="0037657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прохождением медицинского осмотра выдается информированное добровольное согласие на медицинское обследование для заполнения родителями.</w:t>
      </w:r>
    </w:p>
    <w:p w:rsidR="0037657A" w:rsidRDefault="0037657A" w:rsidP="0037657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657A" w:rsidRDefault="0037657A" w:rsidP="0037657A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Медицинский осмотр детей </w:t>
      </w:r>
      <w:r w:rsidR="005F5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905A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проходить на базе школы </w:t>
      </w:r>
      <w:r w:rsidR="005F5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202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5F5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 (по графику, точную дату сообщит фельдшер школы)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включает в себя:</w:t>
      </w:r>
    </w:p>
    <w:p w:rsidR="0037657A" w:rsidRDefault="0037657A" w:rsidP="0037657A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антропометрии на базе школы, измерение АД, ЧСС;</w:t>
      </w:r>
    </w:p>
    <w:p w:rsidR="0037657A" w:rsidRDefault="0037657A" w:rsidP="0037657A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Сдачу лабораторных анализов на базе школы (общий анализ крови, общий анализ мочи);</w:t>
      </w:r>
    </w:p>
    <w:p w:rsidR="00905A7C" w:rsidRPr="005F580C" w:rsidRDefault="0037657A" w:rsidP="00905A7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Осмотр узкими специалистами на базе школы. Детей будут осматривать: </w:t>
      </w:r>
      <w:r w:rsidRPr="005F580C">
        <w:rPr>
          <w:rFonts w:ascii="Times New Roman" w:hAnsi="Times New Roman" w:cs="Times New Roman"/>
          <w:color w:val="000000"/>
          <w:sz w:val="28"/>
          <w:szCs w:val="28"/>
        </w:rPr>
        <w:t>педиатр, невролог, детский стоматолог, детский эндокринолог, травматолог-ортопед, офтальмолог</w:t>
      </w:r>
      <w:r w:rsidR="005F580C" w:rsidRPr="005F58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80C" w:rsidRPr="005F580C" w:rsidRDefault="005F580C" w:rsidP="00905A7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прохождением медицинского осмотра выдается информированное добровольное согласие на медицинское обследование для заполнения родителями.</w:t>
      </w:r>
    </w:p>
    <w:p w:rsidR="005F580C" w:rsidRPr="005F580C" w:rsidRDefault="005F580C" w:rsidP="005F580C">
      <w:pPr>
        <w:pStyle w:val="a6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5A7C" w:rsidRDefault="00905A7C" w:rsidP="00905A7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Медицинские осмотры детей </w:t>
      </w:r>
      <w:r w:rsidR="005F58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6918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5, 2014, 2012, 2011</w:t>
      </w:r>
      <w:r w:rsidRPr="00905A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проходят на базе школы в течение года и включают в себя:</w:t>
      </w:r>
    </w:p>
    <w:p w:rsidR="00905A7C" w:rsidRDefault="00905A7C" w:rsidP="00905A7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антропометрии, измерение АД и ЧСС (для детей старше 10 лет);</w:t>
      </w:r>
    </w:p>
    <w:p w:rsidR="00905A7C" w:rsidRDefault="00905A7C" w:rsidP="00905A7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Осмотр врачом-педиатром на базе школы в назначенный день (заранее сообщает фельдшер школы).</w:t>
      </w:r>
    </w:p>
    <w:p w:rsidR="00905A7C" w:rsidRDefault="00905A7C" w:rsidP="00905A7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5A7C" w:rsidRDefault="00905A7C" w:rsidP="00905A7C">
      <w:pPr>
        <w:jc w:val="center"/>
        <w:rPr>
          <w:rFonts w:ascii="Times New Roman" w:hAnsi="Times New Roman" w:cs="Times New Roman"/>
          <w:b/>
          <w:caps/>
          <w:color w:val="E36C0A" w:themeColor="accent6" w:themeShade="BF"/>
          <w:sz w:val="28"/>
          <w:szCs w:val="18"/>
          <w:shd w:val="clear" w:color="auto" w:fill="FFFFFF"/>
        </w:rPr>
      </w:pPr>
      <w:r w:rsidRPr="00905A7C">
        <w:rPr>
          <w:rFonts w:ascii="Times New Roman" w:hAnsi="Times New Roman" w:cs="Times New Roman"/>
          <w:b/>
          <w:caps/>
          <w:color w:val="E36C0A" w:themeColor="accent6" w:themeShade="BF"/>
          <w:sz w:val="28"/>
          <w:szCs w:val="18"/>
          <w:highlight w:val="yellow"/>
          <w:shd w:val="clear" w:color="auto" w:fill="FFFFFF"/>
        </w:rPr>
        <w:lastRenderedPageBreak/>
        <w:t>На прививку всей гурьбой – нынче в моде привитой!</w:t>
      </w:r>
    </w:p>
    <w:p w:rsidR="00905A7C" w:rsidRDefault="00905A7C" w:rsidP="00905A7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</w:pPr>
      <w:r w:rsidRPr="00905A7C"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>Проведение профилактических прививок на базе школы</w:t>
      </w:r>
    </w:p>
    <w:p w:rsidR="00905A7C" w:rsidRDefault="00905A7C" w:rsidP="00905A7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</w:pPr>
      <w:r w:rsidRPr="00905A7C"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 xml:space="preserve">Перед проведением вакцинации всем детям выдается информированное добровольное согласие. </w:t>
      </w:r>
      <w:r w:rsidRPr="00691858">
        <w:rPr>
          <w:rFonts w:ascii="Times New Roman" w:hAnsi="Times New Roman" w:cs="Times New Roman"/>
          <w:color w:val="000000" w:themeColor="text1"/>
          <w:sz w:val="28"/>
          <w:szCs w:val="18"/>
          <w:u w:val="single"/>
          <w:shd w:val="clear" w:color="auto" w:fill="FFFFFF"/>
        </w:rPr>
        <w:t>Выполнение профилактических прививок осуществляется только при наличии согласия родителе</w:t>
      </w:r>
      <w:proofErr w:type="gramStart"/>
      <w:r w:rsidRPr="00691858">
        <w:rPr>
          <w:rFonts w:ascii="Times New Roman" w:hAnsi="Times New Roman" w:cs="Times New Roman"/>
          <w:color w:val="000000" w:themeColor="text1"/>
          <w:sz w:val="28"/>
          <w:szCs w:val="18"/>
          <w:u w:val="single"/>
          <w:shd w:val="clear" w:color="auto" w:fill="FFFFFF"/>
        </w:rPr>
        <w:t>й(</w:t>
      </w:r>
      <w:proofErr w:type="gramEnd"/>
      <w:r w:rsidRPr="00691858">
        <w:rPr>
          <w:rFonts w:ascii="Times New Roman" w:hAnsi="Times New Roman" w:cs="Times New Roman"/>
          <w:color w:val="000000" w:themeColor="text1"/>
          <w:sz w:val="28"/>
          <w:szCs w:val="18"/>
          <w:u w:val="single"/>
          <w:shd w:val="clear" w:color="auto" w:fill="FFFFFF"/>
        </w:rPr>
        <w:t>законных представителей)!</w:t>
      </w:r>
      <w:r w:rsidRPr="00905A7C"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 xml:space="preserve"> Просим своевременно и правильно заполнять бланк!</w:t>
      </w:r>
    </w:p>
    <w:p w:rsidR="00D85B8F" w:rsidRDefault="00D85B8F" w:rsidP="00D85B8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>На протяжении всего года в школе проводится вакцинация детей в соответствии с Национальным календарём прививок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>согласно плана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>);</w:t>
      </w:r>
    </w:p>
    <w:p w:rsidR="00D85B8F" w:rsidRPr="00D85B8F" w:rsidRDefault="00D85B8F" w:rsidP="00D85B8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</w:pPr>
    </w:p>
    <w:p w:rsidR="00905A7C" w:rsidRPr="005F580C" w:rsidRDefault="005F580C" w:rsidP="00D85B8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сентября по ноябрь 202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317DB" w:rsidRPr="00D85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в школе начинается плановая вакцинация детей против </w:t>
      </w:r>
      <w:r w:rsidR="00A317DB" w:rsidRPr="00D85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гриппа</w:t>
      </w:r>
      <w:r w:rsidR="00A317DB" w:rsidRPr="00D85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85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вакцины</w:t>
      </w:r>
      <w:r w:rsidR="00A317DB" w:rsidRPr="00D85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</w:t>
      </w:r>
      <w:proofErr w:type="spellStart"/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Ультрикс</w:t>
      </w:r>
      <w:proofErr w:type="spellEnd"/>
      <w:r w:rsidR="00A317DB" w:rsidRPr="00D85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5F580C" w:rsidRPr="005F580C" w:rsidRDefault="005F580C" w:rsidP="005F580C">
      <w:pPr>
        <w:pStyle w:val="a6"/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</w:pPr>
    </w:p>
    <w:p w:rsidR="005F580C" w:rsidRPr="00D85B8F" w:rsidRDefault="005F580C" w:rsidP="00D85B8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>С сентября по ноябрь 202</w:t>
      </w:r>
      <w:r w:rsidR="00691858"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 xml:space="preserve">г в школе будет проводиться вакцинация против </w:t>
      </w:r>
      <w:r w:rsidRPr="00691858"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>пневмококковой инфекции</w:t>
      </w:r>
      <w:r>
        <w:rPr>
          <w:rFonts w:ascii="Times New Roman" w:hAnsi="Times New Roman" w:cs="Times New Roman"/>
          <w:color w:val="000000" w:themeColor="text1"/>
          <w:sz w:val="28"/>
          <w:szCs w:val="18"/>
          <w:shd w:val="clear" w:color="auto" w:fill="FFFFFF"/>
        </w:rPr>
        <w:t>. Название вакцины – «Пневмовакс-23»;</w:t>
      </w:r>
    </w:p>
    <w:p w:rsidR="00905A7C" w:rsidRDefault="00905A7C" w:rsidP="00905A7C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C46E7" w:rsidRPr="005F580C" w:rsidRDefault="005F580C" w:rsidP="00FC46E7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января по май 202</w:t>
      </w:r>
      <w:r w:rsidR="00691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в школе будет проводиться </w:t>
      </w:r>
      <w:r w:rsidR="00A317DB" w:rsidRPr="00D85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плановая ежегодная диагностика туберкулеза у детей (постановка проб реакция Манту для детей до 8 лет, </w:t>
      </w:r>
      <w:proofErr w:type="spellStart"/>
      <w:r w:rsidR="00A317DB" w:rsidRPr="00D85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Диаскин-тест</w:t>
      </w:r>
      <w:proofErr w:type="spellEnd"/>
      <w:r w:rsidR="00A317DB" w:rsidRPr="00D85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детей 8-17 лет)</w:t>
      </w:r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627E8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не прививка, а диагностическая проба с обязательной проверкой через 72 часа. </w:t>
      </w:r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отказа от проведения </w:t>
      </w:r>
      <w:proofErr w:type="spellStart"/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туберкулинодиагностики</w:t>
      </w:r>
      <w:proofErr w:type="spellEnd"/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огромная просьба принести справку от врача-фтизиатра о том, что ребенок здоров, или от врача-педиатра, если имеется постоянный </w:t>
      </w:r>
      <w:proofErr w:type="spellStart"/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медотвод</w:t>
      </w:r>
      <w:proofErr w:type="spellEnd"/>
      <w:r w:rsidR="00A317DB" w:rsidRPr="00905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Без справки и в случае сохраняющегося отказа – </w:t>
      </w:r>
      <w:r w:rsidR="00A317DB" w:rsidRPr="00905A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не будут допущены до по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сещения ими детского коллектива!</w:t>
      </w:r>
    </w:p>
    <w:sectPr w:rsidR="00FC46E7" w:rsidRPr="005F580C" w:rsidSect="00BF54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E6" w:rsidRDefault="004E17E6" w:rsidP="002E4FF1">
      <w:pPr>
        <w:spacing w:after="0" w:line="240" w:lineRule="auto"/>
      </w:pPr>
      <w:r>
        <w:separator/>
      </w:r>
    </w:p>
  </w:endnote>
  <w:endnote w:type="continuationSeparator" w:id="0">
    <w:p w:rsidR="004E17E6" w:rsidRDefault="004E17E6" w:rsidP="002E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245"/>
      <w:docPartObj>
        <w:docPartGallery w:val="Page Numbers (Bottom of Page)"/>
        <w:docPartUnique/>
      </w:docPartObj>
    </w:sdtPr>
    <w:sdtContent>
      <w:p w:rsidR="00905A7C" w:rsidRDefault="00DE44E9">
        <w:pPr>
          <w:pStyle w:val="ab"/>
          <w:jc w:val="center"/>
        </w:pPr>
        <w:r>
          <w:fldChar w:fldCharType="begin"/>
        </w:r>
        <w:r w:rsidR="003B6DE5">
          <w:instrText xml:space="preserve"> PAGE   \* MERGEFORMAT </w:instrText>
        </w:r>
        <w:r>
          <w:fldChar w:fldCharType="separate"/>
        </w:r>
        <w:r w:rsidR="00460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A7C" w:rsidRDefault="00905A7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E6" w:rsidRDefault="004E17E6" w:rsidP="002E4FF1">
      <w:pPr>
        <w:spacing w:after="0" w:line="240" w:lineRule="auto"/>
      </w:pPr>
      <w:r>
        <w:separator/>
      </w:r>
    </w:p>
  </w:footnote>
  <w:footnote w:type="continuationSeparator" w:id="0">
    <w:p w:rsidR="004E17E6" w:rsidRDefault="004E17E6" w:rsidP="002E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D11"/>
      </v:shape>
    </w:pict>
  </w:numPicBullet>
  <w:abstractNum w:abstractNumId="0">
    <w:nsid w:val="019306DC"/>
    <w:multiLevelType w:val="hybridMultilevel"/>
    <w:tmpl w:val="CF5A5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8795D"/>
    <w:multiLevelType w:val="hybridMultilevel"/>
    <w:tmpl w:val="97A4D426"/>
    <w:lvl w:ilvl="0" w:tplc="B3B84CAA">
      <w:start w:val="1"/>
      <w:numFmt w:val="bullet"/>
      <w:lvlText w:val=""/>
      <w:lvlJc w:val="left"/>
      <w:pPr>
        <w:ind w:left="3763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>
    <w:nsid w:val="333B2707"/>
    <w:multiLevelType w:val="hybridMultilevel"/>
    <w:tmpl w:val="F8A2F3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873A94"/>
    <w:multiLevelType w:val="hybridMultilevel"/>
    <w:tmpl w:val="200024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115FE4"/>
    <w:multiLevelType w:val="hybridMultilevel"/>
    <w:tmpl w:val="CF14EA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52659B"/>
    <w:multiLevelType w:val="hybridMultilevel"/>
    <w:tmpl w:val="34F878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461DE"/>
    <w:multiLevelType w:val="hybridMultilevel"/>
    <w:tmpl w:val="53020F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373D0"/>
    <w:multiLevelType w:val="hybridMultilevel"/>
    <w:tmpl w:val="765E7528"/>
    <w:lvl w:ilvl="0" w:tplc="B3B84CAA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9A109B0"/>
    <w:multiLevelType w:val="hybridMultilevel"/>
    <w:tmpl w:val="CF52180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822484"/>
    <w:multiLevelType w:val="hybridMultilevel"/>
    <w:tmpl w:val="17B254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091B89"/>
    <w:multiLevelType w:val="hybridMultilevel"/>
    <w:tmpl w:val="B798BD00"/>
    <w:lvl w:ilvl="0" w:tplc="B3B84CAA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46E7"/>
    <w:rsid w:val="000873D6"/>
    <w:rsid w:val="000958ED"/>
    <w:rsid w:val="00181BCF"/>
    <w:rsid w:val="001C197A"/>
    <w:rsid w:val="00241833"/>
    <w:rsid w:val="002E44B0"/>
    <w:rsid w:val="002E4FF1"/>
    <w:rsid w:val="002F66FC"/>
    <w:rsid w:val="0030674B"/>
    <w:rsid w:val="0037657A"/>
    <w:rsid w:val="003B6DE5"/>
    <w:rsid w:val="003F3733"/>
    <w:rsid w:val="00460C99"/>
    <w:rsid w:val="004E17E6"/>
    <w:rsid w:val="00505B0A"/>
    <w:rsid w:val="0052633C"/>
    <w:rsid w:val="00566176"/>
    <w:rsid w:val="005F580C"/>
    <w:rsid w:val="00691858"/>
    <w:rsid w:val="007A50DF"/>
    <w:rsid w:val="007B6A89"/>
    <w:rsid w:val="007F17C2"/>
    <w:rsid w:val="008457EA"/>
    <w:rsid w:val="008E4F75"/>
    <w:rsid w:val="00905A7C"/>
    <w:rsid w:val="00A317DB"/>
    <w:rsid w:val="00A371E1"/>
    <w:rsid w:val="00A95EF7"/>
    <w:rsid w:val="00B627E8"/>
    <w:rsid w:val="00BB7347"/>
    <w:rsid w:val="00BF5461"/>
    <w:rsid w:val="00BF7AE0"/>
    <w:rsid w:val="00CB7126"/>
    <w:rsid w:val="00D77AA9"/>
    <w:rsid w:val="00D85B8F"/>
    <w:rsid w:val="00DE44E9"/>
    <w:rsid w:val="00E3278C"/>
    <w:rsid w:val="00F00D90"/>
    <w:rsid w:val="00F53239"/>
    <w:rsid w:val="00F5791B"/>
    <w:rsid w:val="00F759F1"/>
    <w:rsid w:val="00F775EA"/>
    <w:rsid w:val="00FC46E7"/>
    <w:rsid w:val="00FE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6E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46E7"/>
    <w:rPr>
      <w:b/>
      <w:bCs/>
    </w:rPr>
  </w:style>
  <w:style w:type="paragraph" w:styleId="a6">
    <w:name w:val="List Paragraph"/>
    <w:basedOn w:val="a"/>
    <w:uiPriority w:val="34"/>
    <w:qFormat/>
    <w:rsid w:val="00FC46E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46E7"/>
  </w:style>
  <w:style w:type="table" w:styleId="a8">
    <w:name w:val="Table Grid"/>
    <w:basedOn w:val="a1"/>
    <w:uiPriority w:val="59"/>
    <w:rsid w:val="00FE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E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4FF1"/>
  </w:style>
  <w:style w:type="paragraph" w:styleId="ab">
    <w:name w:val="footer"/>
    <w:basedOn w:val="a"/>
    <w:link w:val="ac"/>
    <w:uiPriority w:val="99"/>
    <w:unhideWhenUsed/>
    <w:rsid w:val="002E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6E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46E7"/>
    <w:rPr>
      <w:b/>
      <w:bCs/>
    </w:rPr>
  </w:style>
  <w:style w:type="paragraph" w:styleId="a6">
    <w:name w:val="List Paragraph"/>
    <w:basedOn w:val="a"/>
    <w:uiPriority w:val="34"/>
    <w:qFormat/>
    <w:rsid w:val="00FC46E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46E7"/>
  </w:style>
  <w:style w:type="table" w:styleId="a8">
    <w:name w:val="Table Grid"/>
    <w:basedOn w:val="a1"/>
    <w:uiPriority w:val="59"/>
    <w:rsid w:val="00FE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2E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4FF1"/>
  </w:style>
  <w:style w:type="paragraph" w:styleId="ab">
    <w:name w:val="footer"/>
    <w:basedOn w:val="a"/>
    <w:link w:val="ac"/>
    <w:uiPriority w:val="99"/>
    <w:unhideWhenUsed/>
    <w:rsid w:val="002E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BF4A9-7082-41E0-BFDA-3133CF8F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kb9</dc:creator>
  <cp:lastModifiedBy>СОШ23</cp:lastModifiedBy>
  <cp:revision>3</cp:revision>
  <cp:lastPrinted>2019-02-06T02:00:00Z</cp:lastPrinted>
  <dcterms:created xsi:type="dcterms:W3CDTF">2022-08-29T21:10:00Z</dcterms:created>
  <dcterms:modified xsi:type="dcterms:W3CDTF">2022-09-01T05:34:00Z</dcterms:modified>
</cp:coreProperties>
</file>